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7CAAC" w:themeColor="accent2" w:themeTint="66"/>
  <w:body>
    <w:p w:rsidR="00F106A2" w:rsidRDefault="00F106A2" w:rsidP="00BD64D9">
      <w:pPr>
        <w:ind w:firstLine="720"/>
        <w:jc w:val="center"/>
        <w:rPr>
          <w:rFonts w:ascii="Times New Roman" w:hAnsi="Times New Roman" w:cs="Times New Roman"/>
          <w:b/>
          <w:color w:val="00B050"/>
          <w:sz w:val="56"/>
          <w:szCs w:val="64"/>
        </w:rPr>
      </w:pPr>
      <w:proofErr w:type="spellStart"/>
      <w:r>
        <w:rPr>
          <w:rFonts w:ascii="Times New Roman" w:hAnsi="Times New Roman" w:cs="Times New Roman"/>
          <w:b/>
          <w:color w:val="00B050"/>
          <w:sz w:val="56"/>
          <w:szCs w:val="64"/>
        </w:rPr>
        <w:t>Maharshi</w:t>
      </w:r>
      <w:proofErr w:type="spellEnd"/>
      <w:r>
        <w:rPr>
          <w:rFonts w:ascii="Times New Roman" w:hAnsi="Times New Roman" w:cs="Times New Roman"/>
          <w:b/>
          <w:color w:val="00B050"/>
          <w:sz w:val="56"/>
          <w:szCs w:val="6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B050"/>
          <w:sz w:val="56"/>
          <w:szCs w:val="64"/>
        </w:rPr>
        <w:t>Patanjali</w:t>
      </w:r>
      <w:proofErr w:type="spellEnd"/>
      <w:r>
        <w:rPr>
          <w:rFonts w:ascii="Times New Roman" w:hAnsi="Times New Roman" w:cs="Times New Roman"/>
          <w:b/>
          <w:color w:val="00B050"/>
          <w:sz w:val="56"/>
          <w:szCs w:val="6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B050"/>
          <w:sz w:val="56"/>
          <w:szCs w:val="64"/>
        </w:rPr>
        <w:t>Vidya</w:t>
      </w:r>
      <w:proofErr w:type="spellEnd"/>
      <w:r>
        <w:rPr>
          <w:rFonts w:ascii="Times New Roman" w:hAnsi="Times New Roman" w:cs="Times New Roman"/>
          <w:b/>
          <w:color w:val="00B050"/>
          <w:sz w:val="56"/>
          <w:szCs w:val="6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B050"/>
          <w:sz w:val="56"/>
          <w:szCs w:val="64"/>
        </w:rPr>
        <w:t>Mandir</w:t>
      </w:r>
      <w:proofErr w:type="spellEnd"/>
      <w:r>
        <w:rPr>
          <w:rFonts w:ascii="Times New Roman" w:hAnsi="Times New Roman" w:cs="Times New Roman"/>
          <w:b/>
          <w:color w:val="00B050"/>
          <w:sz w:val="56"/>
          <w:szCs w:val="6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B050"/>
          <w:sz w:val="56"/>
          <w:szCs w:val="64"/>
        </w:rPr>
        <w:t>Prayagraj</w:t>
      </w:r>
      <w:proofErr w:type="spellEnd"/>
    </w:p>
    <w:p w:rsidR="00F106A2" w:rsidRDefault="00F106A2" w:rsidP="00BD64D9">
      <w:pPr>
        <w:spacing w:after="0"/>
        <w:jc w:val="center"/>
        <w:rPr>
          <w:rFonts w:ascii="Times New Roman" w:hAnsi="Times New Roman" w:cs="Times New Roman"/>
          <w:b/>
          <w:color w:val="002060"/>
          <w:sz w:val="48"/>
          <w:szCs w:val="56"/>
        </w:rPr>
      </w:pPr>
      <w:r>
        <w:rPr>
          <w:rFonts w:ascii="Times New Roman" w:hAnsi="Times New Roman" w:cs="Times New Roman"/>
          <w:b/>
          <w:color w:val="002060"/>
          <w:sz w:val="48"/>
          <w:szCs w:val="56"/>
        </w:rPr>
        <w:t>HOLIDAYS HOME WORK</w:t>
      </w:r>
    </w:p>
    <w:p w:rsidR="00F106A2" w:rsidRDefault="00F106A2" w:rsidP="00BD64D9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56"/>
        </w:rPr>
      </w:pPr>
      <w:r>
        <w:rPr>
          <w:rFonts w:ascii="Times New Roman" w:hAnsi="Times New Roman" w:cs="Times New Roman"/>
          <w:color w:val="002060"/>
          <w:sz w:val="48"/>
          <w:szCs w:val="56"/>
        </w:rPr>
        <w:t>Of</w:t>
      </w:r>
    </w:p>
    <w:p w:rsidR="00F106A2" w:rsidRDefault="00F106A2" w:rsidP="00BD64D9">
      <w:pPr>
        <w:spacing w:after="0"/>
        <w:jc w:val="center"/>
        <w:rPr>
          <w:rFonts w:ascii="Times New Roman" w:hAnsi="Times New Roman" w:cs="Times New Roman"/>
          <w:b/>
          <w:color w:val="002060"/>
          <w:sz w:val="48"/>
          <w:szCs w:val="56"/>
        </w:rPr>
      </w:pPr>
      <w:r>
        <w:rPr>
          <w:rFonts w:ascii="Times New Roman" w:hAnsi="Times New Roman" w:cs="Times New Roman"/>
          <w:b/>
          <w:color w:val="002060"/>
          <w:sz w:val="48"/>
          <w:szCs w:val="56"/>
        </w:rPr>
        <w:t>Class XI-Biology Stream</w:t>
      </w:r>
    </w:p>
    <w:p w:rsidR="00F106A2" w:rsidRDefault="00F106A2" w:rsidP="00BD64D9">
      <w:pPr>
        <w:spacing w:after="0"/>
        <w:jc w:val="center"/>
        <w:rPr>
          <w:rFonts w:ascii="Times New Roman" w:hAnsi="Times New Roman" w:cs="Times New Roman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313690</wp:posOffset>
            </wp:positionV>
            <wp:extent cx="3400425" cy="3053715"/>
            <wp:effectExtent l="0" t="0" r="0" b="0"/>
            <wp:wrapTight wrapText="bothSides">
              <wp:wrapPolygon edited="0">
                <wp:start x="8955" y="0"/>
                <wp:lineTo x="7745" y="404"/>
                <wp:lineTo x="3993" y="2021"/>
                <wp:lineTo x="3388" y="2964"/>
                <wp:lineTo x="2057" y="4447"/>
                <wp:lineTo x="968" y="6737"/>
                <wp:lineTo x="484" y="8893"/>
                <wp:lineTo x="605" y="11049"/>
                <wp:lineTo x="1210" y="13205"/>
                <wp:lineTo x="968" y="15765"/>
                <wp:lineTo x="1936" y="17517"/>
                <wp:lineTo x="4719" y="19673"/>
                <wp:lineTo x="4840" y="19943"/>
                <wp:lineTo x="9197" y="21425"/>
                <wp:lineTo x="11980" y="21425"/>
                <wp:lineTo x="16457" y="19943"/>
                <wp:lineTo x="16941" y="19673"/>
                <wp:lineTo x="18635" y="17921"/>
                <wp:lineTo x="18877" y="17517"/>
                <wp:lineTo x="19603" y="15900"/>
                <wp:lineTo x="19724" y="13205"/>
                <wp:lineTo x="20329" y="11049"/>
                <wp:lineTo x="20450" y="8893"/>
                <wp:lineTo x="20087" y="6737"/>
                <wp:lineTo x="18998" y="4581"/>
                <wp:lineTo x="19240" y="3369"/>
                <wp:lineTo x="18877" y="2830"/>
                <wp:lineTo x="17062" y="2425"/>
                <wp:lineTo x="17788" y="1213"/>
                <wp:lineTo x="16336" y="674"/>
                <wp:lineTo x="12101" y="0"/>
                <wp:lineTo x="895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05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6A2" w:rsidRDefault="00F106A2" w:rsidP="00F106A2">
      <w:pPr>
        <w:jc w:val="center"/>
        <w:rPr>
          <w:rFonts w:ascii="Times New Roman" w:hAnsi="Times New Roman" w:cs="Times New Roman"/>
          <w:sz w:val="64"/>
          <w:szCs w:val="64"/>
        </w:rPr>
      </w:pPr>
    </w:p>
    <w:p w:rsidR="00F106A2" w:rsidRDefault="00F106A2" w:rsidP="00F106A2">
      <w:pPr>
        <w:jc w:val="center"/>
        <w:rPr>
          <w:rFonts w:ascii="Times New Roman" w:hAnsi="Times New Roman" w:cs="Times New Roman"/>
          <w:sz w:val="64"/>
          <w:szCs w:val="64"/>
        </w:rPr>
      </w:pPr>
    </w:p>
    <w:p w:rsidR="00F106A2" w:rsidRDefault="00F106A2" w:rsidP="00F106A2">
      <w:pPr>
        <w:jc w:val="center"/>
        <w:rPr>
          <w:rFonts w:ascii="Times New Roman" w:hAnsi="Times New Roman" w:cs="Times New Roman"/>
          <w:sz w:val="64"/>
          <w:szCs w:val="64"/>
        </w:rPr>
      </w:pPr>
    </w:p>
    <w:p w:rsidR="00F106A2" w:rsidRDefault="00F106A2" w:rsidP="00F106A2">
      <w:pPr>
        <w:jc w:val="center"/>
        <w:rPr>
          <w:rFonts w:ascii="Times New Roman" w:hAnsi="Times New Roman" w:cs="Times New Roman"/>
          <w:sz w:val="64"/>
          <w:szCs w:val="64"/>
        </w:rPr>
      </w:pPr>
    </w:p>
    <w:p w:rsidR="00F106A2" w:rsidRDefault="00F106A2" w:rsidP="00F106A2">
      <w:pPr>
        <w:jc w:val="center"/>
        <w:rPr>
          <w:rFonts w:ascii="Times New Roman" w:hAnsi="Times New Roman" w:cs="Times New Roman"/>
          <w:sz w:val="64"/>
          <w:szCs w:val="64"/>
        </w:rPr>
      </w:pPr>
    </w:p>
    <w:p w:rsidR="00F106A2" w:rsidRDefault="00F106A2" w:rsidP="00F106A2">
      <w:pPr>
        <w:jc w:val="center"/>
        <w:rPr>
          <w:rFonts w:ascii="Monotype Corsiva" w:hAnsi="Monotype Corsiva"/>
          <w:color w:val="282828"/>
          <w:sz w:val="44"/>
          <w:szCs w:val="44"/>
          <w:shd w:val="clear" w:color="auto" w:fill="FFFFFF"/>
        </w:rPr>
      </w:pPr>
      <w:r>
        <w:rPr>
          <w:rFonts w:ascii="Monotype Corsiva" w:hAnsi="Monotype Corsiva"/>
          <w:color w:val="282828"/>
          <w:sz w:val="44"/>
          <w:szCs w:val="44"/>
          <w:shd w:val="clear" w:color="auto" w:fill="FFFFFF"/>
        </w:rPr>
        <w:lastRenderedPageBreak/>
        <w:t xml:space="preserve">"Education's purpose is to replace an empty mind with an open one." </w:t>
      </w:r>
    </w:p>
    <w:p w:rsidR="00F106A2" w:rsidRDefault="00F106A2" w:rsidP="00F106A2">
      <w:pPr>
        <w:jc w:val="center"/>
        <w:rPr>
          <w:rFonts w:ascii="Monotype Corsiva" w:hAnsi="Monotype Corsiva"/>
          <w:color w:val="282828"/>
          <w:sz w:val="44"/>
          <w:szCs w:val="44"/>
          <w:shd w:val="clear" w:color="auto" w:fill="FFFFFF"/>
        </w:rPr>
      </w:pPr>
      <w:r>
        <w:rPr>
          <w:noProof/>
        </w:rPr>
        <w:drawing>
          <wp:inline distT="0" distB="0" distL="0" distR="0">
            <wp:extent cx="5372100" cy="2686050"/>
            <wp:effectExtent l="0" t="0" r="0" b="0"/>
            <wp:docPr id="3" name="Picture 3" descr="Famous Bhagavad Gita Quotes- The Hidden Treas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mous Bhagavad Gita Quotes- The Hidden Treas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6A2" w:rsidRDefault="00F106A2" w:rsidP="00F106A2">
      <w:pPr>
        <w:jc w:val="center"/>
        <w:rPr>
          <w:rFonts w:ascii="Monotype Corsiva" w:hAnsi="Monotype Corsiva"/>
          <w:color w:val="282828"/>
          <w:sz w:val="44"/>
          <w:szCs w:val="44"/>
          <w:shd w:val="clear" w:color="auto" w:fill="FFFFFF"/>
        </w:rPr>
      </w:pPr>
    </w:p>
    <w:p w:rsidR="00F106A2" w:rsidRDefault="00F106A2" w:rsidP="00F106A2">
      <w:pPr>
        <w:jc w:val="center"/>
        <w:rPr>
          <w:rFonts w:ascii="Monotype Corsiva" w:hAnsi="Monotype Corsiva"/>
          <w:color w:val="282828"/>
          <w:sz w:val="44"/>
          <w:szCs w:val="44"/>
          <w:shd w:val="clear" w:color="auto" w:fill="FFFFFF"/>
        </w:rPr>
      </w:pPr>
      <w:r>
        <w:rPr>
          <w:rFonts w:ascii="Monotype Corsiva" w:hAnsi="Monotype Corsiva"/>
          <w:noProof/>
          <w:color w:val="282828"/>
          <w:sz w:val="44"/>
          <w:szCs w:val="44"/>
          <w:shd w:val="clear" w:color="auto" w:fill="FFFFFF"/>
        </w:rPr>
        <w:lastRenderedPageBreak/>
        <w:drawing>
          <wp:inline distT="0" distB="0" distL="0" distR="0">
            <wp:extent cx="8420100" cy="2838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6A2" w:rsidRDefault="00F106A2" w:rsidP="00F106A2">
      <w:pPr>
        <w:jc w:val="center"/>
        <w:rPr>
          <w:rFonts w:ascii="Monotype Corsiva" w:hAnsi="Monotype Corsiva"/>
          <w:color w:val="282828"/>
          <w:sz w:val="44"/>
          <w:szCs w:val="44"/>
          <w:shd w:val="clear" w:color="auto" w:fill="FFFFFF"/>
        </w:rPr>
      </w:pPr>
    </w:p>
    <w:p w:rsidR="00F106A2" w:rsidRDefault="00F106A2" w:rsidP="00F106A2">
      <w:pPr>
        <w:jc w:val="center"/>
        <w:rPr>
          <w:rFonts w:ascii="Monotype Corsiva" w:hAnsi="Monotype Corsiva"/>
          <w:color w:val="282828"/>
          <w:sz w:val="44"/>
          <w:szCs w:val="44"/>
          <w:shd w:val="clear" w:color="auto" w:fill="FFFFFF"/>
        </w:rPr>
      </w:pPr>
    </w:p>
    <w:p w:rsidR="00F106A2" w:rsidRDefault="00F106A2" w:rsidP="00F106A2">
      <w:pPr>
        <w:jc w:val="center"/>
      </w:pPr>
    </w:p>
    <w:p w:rsidR="00F106A2" w:rsidRPr="00BD64D9" w:rsidRDefault="00BD64D9" w:rsidP="00F106A2">
      <w:pPr>
        <w:jc w:val="center"/>
        <w:rPr>
          <w:rFonts w:ascii="Monotype Corsiva" w:hAnsi="Monotype Corsiva"/>
          <w:sz w:val="36"/>
          <w:szCs w:val="36"/>
        </w:rPr>
      </w:pPr>
      <w:r w:rsidRPr="00BD64D9">
        <w:rPr>
          <w:rFonts w:ascii="Monotype Corsiva" w:hAnsi="Monotype Corsiva" w:cs="Arial"/>
          <w:color w:val="C00000"/>
          <w:sz w:val="36"/>
          <w:szCs w:val="36"/>
          <w:shd w:val="clear" w:color="auto" w:fill="FFFFFF"/>
        </w:rPr>
        <w:t>Real knowledge and education is not about storing masses of data in our brain; it means to have the wisdom to see every human being with equal vision.</w:t>
      </w:r>
      <w:r w:rsidR="00F106A2" w:rsidRPr="00BD64D9">
        <w:rPr>
          <w:rFonts w:ascii="Monotype Corsiva" w:hAnsi="Monotype Corsiva"/>
          <w:sz w:val="36"/>
          <w:szCs w:val="36"/>
        </w:rPr>
        <w:br w:type="page"/>
      </w:r>
    </w:p>
    <w:tbl>
      <w:tblPr>
        <w:tblStyle w:val="TableGrid"/>
        <w:tblW w:w="14287" w:type="dxa"/>
        <w:tblInd w:w="-882" w:type="dxa"/>
        <w:tblLayout w:type="fixed"/>
        <w:tblLook w:val="05E0" w:firstRow="1" w:lastRow="1" w:firstColumn="1" w:lastColumn="1" w:noHBand="0" w:noVBand="1"/>
      </w:tblPr>
      <w:tblGrid>
        <w:gridCol w:w="2857"/>
        <w:gridCol w:w="11430"/>
      </w:tblGrid>
      <w:tr w:rsidR="00F106A2" w:rsidTr="00820177">
        <w:trPr>
          <w:trHeight w:val="341"/>
        </w:trPr>
        <w:tc>
          <w:tcPr>
            <w:tcW w:w="2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English</w:t>
            </w:r>
          </w:p>
        </w:tc>
        <w:tc>
          <w:tcPr>
            <w:tcW w:w="11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06A2" w:rsidRDefault="00F106A2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Learn the Question and answers of the following lessons:-</w:t>
            </w:r>
          </w:p>
          <w:p w:rsidR="00F106A2" w:rsidRDefault="00F106A2">
            <w:pPr>
              <w:spacing w:after="160" w:line="240" w:lineRule="auto"/>
              <w:jc w:val="both"/>
              <w:rPr>
                <w:rFonts w:ascii="Calibri" w:eastAsia="Calibri" w:hAnsi="Calibri" w:cs="Calibri"/>
                <w:b/>
                <w:color w:val="0070C0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HORNBILL</w:t>
            </w:r>
          </w:p>
          <w:p w:rsidR="00F106A2" w:rsidRDefault="00F106A2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 Portrait of a Lady</w:t>
            </w:r>
          </w:p>
          <w:p w:rsidR="00F106A2" w:rsidRDefault="00F106A2">
            <w:pPr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Photograph (poem)</w:t>
            </w:r>
          </w:p>
          <w:p w:rsidR="00F106A2" w:rsidRDefault="00F106A2">
            <w:pPr>
              <w:spacing w:after="160" w:line="240" w:lineRule="auto"/>
              <w:jc w:val="both"/>
              <w:rPr>
                <w:rFonts w:ascii="Calibri" w:eastAsia="Calibri" w:hAnsi="Calibri" w:cs="Calibri"/>
                <w:b/>
                <w:color w:val="0070C0"/>
              </w:rPr>
            </w:pPr>
            <w:r>
              <w:rPr>
                <w:rFonts w:ascii="Calibri" w:eastAsia="Calibri" w:hAnsi="Calibri" w:cs="Calibri"/>
                <w:b/>
                <w:color w:val="0070C0"/>
                <w:highlight w:val="yellow"/>
              </w:rPr>
              <w:t>SNAPSHOTS</w:t>
            </w:r>
          </w:p>
          <w:p w:rsidR="00F106A2" w:rsidRDefault="00F106A2">
            <w:pPr>
              <w:numPr>
                <w:ilvl w:val="0"/>
                <w:numId w:val="3"/>
              </w:num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 Summer of the Beautiful White Horse</w:t>
            </w:r>
          </w:p>
          <w:p w:rsidR="00F106A2" w:rsidRDefault="00F106A2">
            <w:pPr>
              <w:spacing w:after="160" w:line="240" w:lineRule="auto"/>
              <w:jc w:val="both"/>
              <w:rPr>
                <w:rFonts w:ascii="Calibri" w:eastAsia="Calibri" w:hAnsi="Calibri" w:cs="Calibri"/>
                <w:b/>
                <w:color w:val="0070C0"/>
                <w:highlight w:val="yellow"/>
              </w:rPr>
            </w:pPr>
            <w:r>
              <w:rPr>
                <w:rFonts w:ascii="Calibri" w:eastAsia="Calibri" w:hAnsi="Calibri" w:cs="Calibri"/>
                <w:b/>
                <w:color w:val="0070C0"/>
                <w:highlight w:val="yellow"/>
              </w:rPr>
              <w:t>Practice the exercises on the given topic in</w:t>
            </w:r>
          </w:p>
          <w:p w:rsidR="00F106A2" w:rsidRDefault="00F106A2">
            <w:pPr>
              <w:spacing w:after="160" w:line="240" w:lineRule="auto"/>
              <w:jc w:val="both"/>
              <w:rPr>
                <w:rFonts w:ascii="Calibri" w:eastAsia="Calibri" w:hAnsi="Calibri" w:cs="Calibri"/>
                <w:b/>
                <w:color w:val="0070C0"/>
              </w:rPr>
            </w:pPr>
            <w:r>
              <w:rPr>
                <w:rFonts w:ascii="Calibri" w:eastAsia="Calibri" w:hAnsi="Calibri" w:cs="Calibri"/>
                <w:b/>
                <w:color w:val="0070C0"/>
                <w:highlight w:val="yellow"/>
              </w:rPr>
              <w:t xml:space="preserve"> Grammar:-</w:t>
            </w:r>
          </w:p>
          <w:p w:rsidR="00F106A2" w:rsidRDefault="00F106A2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1.Tenses</w:t>
            </w:r>
          </w:p>
          <w:p w:rsidR="00F106A2" w:rsidRDefault="00F106A2">
            <w:pPr>
              <w:spacing w:after="160" w:line="240" w:lineRule="auto"/>
              <w:jc w:val="both"/>
              <w:rPr>
                <w:rFonts w:ascii="Calibri" w:eastAsia="Calibri" w:hAnsi="Calibri" w:cs="Calibri"/>
                <w:b/>
                <w:color w:val="0070C0"/>
              </w:rPr>
            </w:pPr>
            <w:r>
              <w:rPr>
                <w:rFonts w:ascii="Calibri" w:eastAsia="Calibri" w:hAnsi="Calibri" w:cs="Calibri"/>
                <w:b/>
                <w:color w:val="0070C0"/>
                <w:highlight w:val="yellow"/>
              </w:rPr>
              <w:t>Make a video in pairs, on the topics given:-</w:t>
            </w:r>
          </w:p>
          <w:p w:rsidR="00F106A2" w:rsidRDefault="00F106A2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(Please follow these Instructions :-)</w:t>
            </w:r>
          </w:p>
          <w:p w:rsidR="00F106A2" w:rsidRDefault="00F106A2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*Video should be of 1 minute 30 seconds duration and have to be sent in a compressed format.</w:t>
            </w:r>
          </w:p>
          <w:p w:rsidR="00F106A2" w:rsidRDefault="00F106A2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You will speak only on the topics given.</w:t>
            </w:r>
          </w:p>
          <w:p w:rsidR="00F106A2" w:rsidRDefault="00F106A2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Keep the video safely as you have to send it to the teachers in July.</w:t>
            </w:r>
          </w:p>
          <w:p w:rsidR="00F106A2" w:rsidRDefault="00F106A2">
            <w:pPr>
              <w:spacing w:after="160" w:line="240" w:lineRule="auto"/>
              <w:jc w:val="both"/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  <w:highlight w:val="yellow"/>
              </w:rPr>
              <w:t>TOPICS FOR ONE AND A HALF MINUTE CONVERSATION</w:t>
            </w:r>
          </w:p>
          <w:p w:rsidR="00F106A2" w:rsidRDefault="00F106A2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1.Trying times</w:t>
            </w:r>
          </w:p>
          <w:p w:rsidR="00F106A2" w:rsidRDefault="00F106A2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 How to increase our immunity</w:t>
            </w:r>
          </w:p>
          <w:p w:rsidR="00F106A2" w:rsidRDefault="00F106A2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 Time Management</w:t>
            </w:r>
          </w:p>
          <w:p w:rsidR="00F106A2" w:rsidRDefault="00F106A2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4. How I miss my school</w:t>
            </w:r>
          </w:p>
          <w:p w:rsidR="00F106A2" w:rsidRDefault="00F106A2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5. My Ideal</w:t>
            </w:r>
          </w:p>
          <w:p w:rsidR="00F106A2" w:rsidRDefault="00F106A2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6. Unpolluted nature- lockdown-lesson </w:t>
            </w:r>
          </w:p>
          <w:p w:rsidR="00F106A2" w:rsidRDefault="00F106A2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                                OR</w:t>
            </w:r>
          </w:p>
          <w:p w:rsidR="00F106A2" w:rsidRDefault="00F106A2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ROLEPLAY: TOPICS (Individual) Keep a hardcopy of the script</w:t>
            </w:r>
          </w:p>
          <w:p w:rsidR="00F106A2" w:rsidRDefault="00F106A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Policeman</w:t>
            </w:r>
          </w:p>
          <w:p w:rsidR="00F106A2" w:rsidRDefault="00F106A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Doctor</w:t>
            </w:r>
          </w:p>
          <w:p w:rsidR="00F106A2" w:rsidRDefault="00F106A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Journalist</w:t>
            </w:r>
          </w:p>
          <w:p w:rsidR="00F106A2" w:rsidRDefault="00F106A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Army Personnel</w:t>
            </w:r>
          </w:p>
          <w:p w:rsidR="00F106A2" w:rsidRDefault="00F106A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Teacher</w:t>
            </w:r>
          </w:p>
          <w:p w:rsidR="00F106A2" w:rsidRDefault="00F106A2">
            <w:pPr>
              <w:numPr>
                <w:ilvl w:val="0"/>
                <w:numId w:val="4"/>
              </w:num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Businessman</w:t>
            </w:r>
          </w:p>
        </w:tc>
      </w:tr>
      <w:tr w:rsidR="00F106A2" w:rsidTr="00820177">
        <w:trPr>
          <w:trHeight w:val="341"/>
        </w:trPr>
        <w:tc>
          <w:tcPr>
            <w:tcW w:w="2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6A2" w:rsidRDefault="00B411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Biology</w:t>
            </w:r>
          </w:p>
        </w:tc>
        <w:tc>
          <w:tcPr>
            <w:tcW w:w="11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6F86" w:rsidRDefault="00AF6F86" w:rsidP="00B41153">
            <w:pPr>
              <w:spacing w:after="0"/>
              <w:jc w:val="both"/>
            </w:pPr>
            <w:r>
              <w:t>Prepare a short Video (maximum of 4 min 30 seconds) or PowerPoint Presentation on any one of the topics given below:</w:t>
            </w:r>
          </w:p>
          <w:p w:rsidR="00AF6F86" w:rsidRDefault="00AF6F86" w:rsidP="00B41153">
            <w:pPr>
              <w:spacing w:after="0"/>
              <w:jc w:val="both"/>
            </w:pPr>
            <w:r>
              <w:t xml:space="preserve"> </w:t>
            </w:r>
            <w:r>
              <w:rPr>
                <w:rFonts w:ascii="Segoe UI Symbol" w:hAnsi="Segoe UI Symbol" w:cs="Segoe UI Symbol"/>
              </w:rPr>
              <w:t>❖</w:t>
            </w:r>
            <w:r>
              <w:t xml:space="preserve"> Major characteristics of living organisms. </w:t>
            </w:r>
          </w:p>
          <w:p w:rsidR="00AF6F86" w:rsidRDefault="00AF6F86" w:rsidP="00B41153">
            <w:pPr>
              <w:spacing w:after="0"/>
              <w:jc w:val="both"/>
            </w:pPr>
            <w:r>
              <w:rPr>
                <w:rFonts w:ascii="Segoe UI Symbol" w:hAnsi="Segoe UI Symbol" w:cs="Segoe UI Symbol"/>
              </w:rPr>
              <w:t>❖</w:t>
            </w:r>
            <w:r>
              <w:t xml:space="preserve"> Binomial nomenclature </w:t>
            </w:r>
          </w:p>
          <w:p w:rsidR="00AF6F86" w:rsidRDefault="00AF6F86" w:rsidP="00B41153">
            <w:pPr>
              <w:spacing w:after="0"/>
              <w:jc w:val="both"/>
            </w:pPr>
            <w:r>
              <w:rPr>
                <w:rFonts w:ascii="Segoe UI Symbol" w:hAnsi="Segoe UI Symbol" w:cs="Segoe UI Symbol"/>
              </w:rPr>
              <w:t>❖</w:t>
            </w:r>
            <w:r>
              <w:t xml:space="preserve"> Taxonomic Categories and Hierarchy </w:t>
            </w:r>
          </w:p>
          <w:p w:rsidR="00AF6F86" w:rsidRDefault="00AF6F86" w:rsidP="00B41153">
            <w:pPr>
              <w:spacing w:after="0"/>
              <w:jc w:val="both"/>
            </w:pPr>
            <w:r>
              <w:rPr>
                <w:rFonts w:ascii="Segoe UI Symbol" w:hAnsi="Segoe UI Symbol" w:cs="Segoe UI Symbol"/>
              </w:rPr>
              <w:t>❖</w:t>
            </w:r>
            <w:r>
              <w:t xml:space="preserve"> Taxonomical Aids </w:t>
            </w:r>
          </w:p>
          <w:p w:rsidR="00AF6F86" w:rsidRDefault="00AF6F86" w:rsidP="00B41153">
            <w:pPr>
              <w:spacing w:after="0"/>
              <w:jc w:val="both"/>
            </w:pPr>
            <w:r>
              <w:rPr>
                <w:rFonts w:ascii="Segoe UI Symbol" w:hAnsi="Segoe UI Symbol" w:cs="Segoe UI Symbol"/>
              </w:rPr>
              <w:t>❖</w:t>
            </w:r>
            <w:r>
              <w:t xml:space="preserve"> Classification system has undergone several changes over a period of time. </w:t>
            </w:r>
          </w:p>
          <w:p w:rsidR="00AF6F86" w:rsidRDefault="00AF6F86" w:rsidP="00B41153">
            <w:pPr>
              <w:spacing w:after="0"/>
              <w:jc w:val="both"/>
            </w:pPr>
            <w:r>
              <w:rPr>
                <w:rFonts w:ascii="Segoe UI Symbol" w:hAnsi="Segoe UI Symbol" w:cs="Segoe UI Symbol"/>
              </w:rPr>
              <w:t>❖</w:t>
            </w:r>
            <w:r>
              <w:t xml:space="preserve"> Major groups of Protista : (a) Photosynthetic </w:t>
            </w:r>
            <w:proofErr w:type="spellStart"/>
            <w:r>
              <w:t>Protists</w:t>
            </w:r>
            <w:proofErr w:type="spellEnd"/>
            <w:r>
              <w:t xml:space="preserve"> (b) Consumer- Decomposer </w:t>
            </w:r>
            <w:proofErr w:type="spellStart"/>
            <w:r>
              <w:t>Protists</w:t>
            </w:r>
            <w:proofErr w:type="spellEnd"/>
            <w:r>
              <w:t xml:space="preserve"> (c) Protozoan </w:t>
            </w:r>
            <w:proofErr w:type="spellStart"/>
            <w:r>
              <w:t>Protists</w:t>
            </w:r>
            <w:proofErr w:type="spellEnd"/>
            <w:r>
              <w:t xml:space="preserve"> </w:t>
            </w:r>
          </w:p>
          <w:p w:rsidR="00AF6F86" w:rsidRDefault="00AF6F86" w:rsidP="00B41153">
            <w:pPr>
              <w:spacing w:after="0"/>
              <w:jc w:val="both"/>
            </w:pPr>
            <w:r>
              <w:rPr>
                <w:rFonts w:ascii="Segoe UI Symbol" w:hAnsi="Segoe UI Symbol" w:cs="Segoe UI Symbol"/>
              </w:rPr>
              <w:t>❖</w:t>
            </w:r>
            <w:r>
              <w:t xml:space="preserve"> Types of Classification system (Artificial vs. Natural vs. Phylogenetic) </w:t>
            </w:r>
          </w:p>
          <w:p w:rsidR="00AF6F86" w:rsidRDefault="00AF6F86" w:rsidP="00B41153">
            <w:pPr>
              <w:spacing w:after="0"/>
              <w:jc w:val="both"/>
            </w:pPr>
            <w:r>
              <w:rPr>
                <w:rFonts w:ascii="Segoe UI Symbol" w:hAnsi="Segoe UI Symbol" w:cs="Segoe UI Symbol"/>
              </w:rPr>
              <w:t>❖</w:t>
            </w:r>
            <w:r>
              <w:t xml:space="preserve"> Types of Taxonomies (Numerical vs. </w:t>
            </w:r>
            <w:proofErr w:type="spellStart"/>
            <w:r>
              <w:t>Cytotaxonomy</w:t>
            </w:r>
            <w:proofErr w:type="spellEnd"/>
            <w:r>
              <w:t xml:space="preserve"> vs. Chemotaxonomy) </w:t>
            </w:r>
          </w:p>
          <w:p w:rsidR="00AF6F86" w:rsidRDefault="00AF6F86" w:rsidP="00B41153">
            <w:pPr>
              <w:spacing w:after="0"/>
              <w:jc w:val="both"/>
            </w:pPr>
            <w:r>
              <w:rPr>
                <w:rFonts w:ascii="Segoe UI Symbol" w:hAnsi="Segoe UI Symbol" w:cs="Segoe UI Symbol"/>
              </w:rPr>
              <w:t>❖</w:t>
            </w:r>
            <w:r>
              <w:t xml:space="preserve"> Life cycle of an Angiosperm </w:t>
            </w:r>
          </w:p>
          <w:p w:rsidR="00AF6F86" w:rsidRDefault="00AF6F86" w:rsidP="00B41153">
            <w:pPr>
              <w:spacing w:after="0"/>
              <w:jc w:val="both"/>
            </w:pPr>
            <w:r>
              <w:rPr>
                <w:rFonts w:ascii="Segoe UI Symbol" w:hAnsi="Segoe UI Symbol" w:cs="Segoe UI Symbol"/>
              </w:rPr>
              <w:t>❖</w:t>
            </w:r>
            <w:r>
              <w:t xml:space="preserve"> Plant Life Cycles </w:t>
            </w:r>
          </w:p>
          <w:p w:rsidR="00AF6F86" w:rsidRDefault="00AF6F86" w:rsidP="00B41153">
            <w:pPr>
              <w:spacing w:after="0"/>
              <w:jc w:val="both"/>
            </w:pPr>
            <w:r>
              <w:rPr>
                <w:rFonts w:ascii="Segoe UI Symbol" w:hAnsi="Segoe UI Symbol" w:cs="Segoe UI Symbol"/>
              </w:rPr>
              <w:t>❖</w:t>
            </w:r>
            <w:r>
              <w:t xml:space="preserve"> Features which act as basis of animal classification (like Levels of </w:t>
            </w:r>
            <w:proofErr w:type="spellStart"/>
            <w:r>
              <w:t>Organisation</w:t>
            </w:r>
            <w:proofErr w:type="spellEnd"/>
            <w:r>
              <w:t xml:space="preserve">, Symmetry, germinal layers, Coelom, Segmentation etc.) </w:t>
            </w:r>
          </w:p>
          <w:p w:rsidR="00AF6F86" w:rsidRDefault="00AF6F86" w:rsidP="00B41153">
            <w:pPr>
              <w:spacing w:after="0"/>
              <w:jc w:val="both"/>
            </w:pPr>
            <w:r>
              <w:t>NOTE: (</w:t>
            </w:r>
            <w:proofErr w:type="spellStart"/>
            <w:r>
              <w:t>i</w:t>
            </w:r>
            <w:proofErr w:type="spellEnd"/>
            <w:r>
              <w:t>) Topic should be selected only from the list given above.</w:t>
            </w:r>
          </w:p>
          <w:p w:rsidR="00AF6F86" w:rsidRDefault="00AF6F86" w:rsidP="00B41153">
            <w:pPr>
              <w:spacing w:after="0"/>
              <w:jc w:val="both"/>
            </w:pPr>
            <w:r>
              <w:t xml:space="preserve"> (ii) Videos should be prepared only in school uniforms with Identity card. </w:t>
            </w:r>
          </w:p>
          <w:p w:rsidR="00AF6F86" w:rsidRDefault="00AF6F86" w:rsidP="00B41153">
            <w:pPr>
              <w:spacing w:after="0"/>
              <w:jc w:val="both"/>
            </w:pPr>
            <w:r>
              <w:t>(iii) Keep the videos safely as you have to send it to me in the month of July.</w:t>
            </w:r>
          </w:p>
          <w:p w:rsidR="00F106A2" w:rsidRDefault="00AF6F86" w:rsidP="00B4115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In case of any doubts students can contact me at 7052058495.</w:t>
            </w:r>
            <w:r w:rsidR="00F106A2">
              <w:br/>
            </w:r>
          </w:p>
        </w:tc>
      </w:tr>
      <w:tr w:rsidR="00F106A2" w:rsidTr="00820177">
        <w:trPr>
          <w:trHeight w:val="341"/>
        </w:trPr>
        <w:tc>
          <w:tcPr>
            <w:tcW w:w="2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Physics</w:t>
            </w:r>
          </w:p>
        </w:tc>
        <w:tc>
          <w:tcPr>
            <w:tcW w:w="11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06A2" w:rsidRDefault="00F106A2">
            <w:pPr>
              <w:spacing w:after="0" w:line="240" w:lineRule="auto"/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>
              <w:t xml:space="preserve">(Questions to be answered in short with diagrammatic representation if required) </w:t>
            </w:r>
          </w:p>
          <w:p w:rsidR="00F106A2" w:rsidRDefault="00F106A2">
            <w:pPr>
              <w:spacing w:after="0" w:line="240" w:lineRule="auto"/>
            </w:pPr>
            <w:r>
              <w:lastRenderedPageBreak/>
              <w:t xml:space="preserve">Q. 1 Illustrate the practical applications of elasticity in the following examples:- I) bridges and II) cranes/lifts → their design feature and concept of elastic fatigue </w:t>
            </w:r>
          </w:p>
          <w:p w:rsidR="00F106A2" w:rsidRDefault="00F106A2">
            <w:pPr>
              <w:spacing w:after="0" w:line="240" w:lineRule="auto"/>
            </w:pPr>
            <w:r>
              <w:t xml:space="preserve">Q. 2 Illustrate the biological connection of capillarity as used in paper chromatography. </w:t>
            </w:r>
          </w:p>
          <w:p w:rsidR="00F106A2" w:rsidRDefault="00F106A2">
            <w:pPr>
              <w:spacing w:after="0" w:line="240" w:lineRule="auto"/>
            </w:pPr>
            <w:r>
              <w:t>Q. 3 Discuss any two practical uses or consequences of surface tension/angle of contact.</w:t>
            </w:r>
          </w:p>
          <w:p w:rsidR="00F106A2" w:rsidRDefault="00F106A2">
            <w:pPr>
              <w:spacing w:after="0" w:line="240" w:lineRule="auto"/>
            </w:pPr>
            <w:r>
              <w:t xml:space="preserve"> Q. 4 Geosynchronous satellite vs Polar satellite → Compare their differences and uses. </w:t>
            </w:r>
          </w:p>
          <w:p w:rsidR="00F106A2" w:rsidRDefault="00F106A2">
            <w:pPr>
              <w:spacing w:after="0" w:line="240" w:lineRule="auto"/>
            </w:pPr>
            <w:r>
              <w:t xml:space="preserve">Q. 5 Discuss Bernoulli’s principle as used in case of </w:t>
            </w:r>
          </w:p>
          <w:p w:rsidR="00F106A2" w:rsidRDefault="00F106A2">
            <w:pPr>
              <w:spacing w:after="0" w:line="240" w:lineRule="auto"/>
            </w:pPr>
            <w:r>
              <w:t>I) atomizer/sprayer</w:t>
            </w:r>
          </w:p>
          <w:p w:rsidR="00F106A2" w:rsidRDefault="00F10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II )Magnus effect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F106A2" w:rsidTr="00820177">
        <w:trPr>
          <w:trHeight w:val="341"/>
        </w:trPr>
        <w:tc>
          <w:tcPr>
            <w:tcW w:w="2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06A2" w:rsidRDefault="00F10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Chemistry</w:t>
            </w:r>
          </w:p>
        </w:tc>
        <w:tc>
          <w:tcPr>
            <w:tcW w:w="11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06A2" w:rsidRDefault="00F106A2">
            <w:pPr>
              <w:spacing w:after="0" w:line="240" w:lineRule="auto"/>
            </w:pPr>
            <w:r>
              <w:t xml:space="preserve">(1)Do </w:t>
            </w:r>
            <w:proofErr w:type="spellStart"/>
            <w:r>
              <w:t>numericals</w:t>
            </w:r>
            <w:proofErr w:type="spellEnd"/>
            <w:r>
              <w:t xml:space="preserve"> from the mole concept studied in the class. </w:t>
            </w:r>
          </w:p>
          <w:p w:rsidR="00F106A2" w:rsidRDefault="00F106A2">
            <w:pPr>
              <w:spacing w:after="0" w:line="240" w:lineRule="auto"/>
            </w:pPr>
            <w:r>
              <w:t xml:space="preserve">(2) Revise the chapter some basic concepts in chemistry. </w:t>
            </w:r>
          </w:p>
          <w:p w:rsidR="00F106A2" w:rsidRDefault="00F106A2">
            <w:pPr>
              <w:spacing w:after="0" w:line="240" w:lineRule="auto"/>
            </w:pPr>
            <w:r>
              <w:t xml:space="preserve">(3) Write short notes on the discovery of electron, proton and neutron. </w:t>
            </w:r>
          </w:p>
          <w:p w:rsidR="00F106A2" w:rsidRDefault="00F10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(4) Write short notes on the topics of environmental chemistry. </w:t>
            </w:r>
          </w:p>
        </w:tc>
      </w:tr>
      <w:tr w:rsidR="00F106A2" w:rsidTr="00820177">
        <w:trPr>
          <w:trHeight w:val="341"/>
        </w:trPr>
        <w:tc>
          <w:tcPr>
            <w:tcW w:w="2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Informatics Practices</w:t>
            </w:r>
          </w:p>
        </w:tc>
        <w:tc>
          <w:tcPr>
            <w:tcW w:w="11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06A2" w:rsidRPr="00B41153" w:rsidRDefault="00F106A2" w:rsidP="00B41153">
            <w:pPr>
              <w:rPr>
                <w:rFonts w:asciiTheme="majorHAnsi" w:hAnsiTheme="majorHAnsi"/>
                <w:b/>
                <w:sz w:val="36"/>
                <w:szCs w:val="32"/>
              </w:rPr>
            </w:pPr>
            <w:r>
              <w:rPr>
                <w:sz w:val="24"/>
                <w:szCs w:val="24"/>
              </w:rPr>
              <w:t xml:space="preserve"> Write down the answers of the following questions.</w:t>
            </w:r>
          </w:p>
          <w:p w:rsidR="00F106A2" w:rsidRDefault="00F106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What do you understand by cross platform language/software? Is Python a cross platform language? </w:t>
            </w:r>
          </w:p>
          <w:p w:rsidR="00F106A2" w:rsidRDefault="00F106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What are the different working modes in Python? Explain. </w:t>
            </w:r>
          </w:p>
          <w:p w:rsidR="00F106A2" w:rsidRDefault="00F106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What are the literals in python? How many types of literals are allowed in python? </w:t>
            </w:r>
          </w:p>
          <w:p w:rsidR="00F106A2" w:rsidRDefault="00F106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 What is single line string and multi-line string? Explain with example? </w:t>
            </w:r>
          </w:p>
          <w:p w:rsidR="00F106A2" w:rsidRDefault="00F106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What is dynamic typing? </w:t>
            </w:r>
          </w:p>
          <w:p w:rsidR="00F106A2" w:rsidRDefault="00F106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What will be the output produced by the following code : </w:t>
            </w:r>
            <w:r>
              <w:rPr>
                <w:sz w:val="24"/>
                <w:szCs w:val="24"/>
              </w:rPr>
              <w:sym w:font="Times New Roman" w:char="F0D8"/>
            </w:r>
            <w:r>
              <w:rPr>
                <w:sz w:val="24"/>
                <w:szCs w:val="24"/>
              </w:rPr>
              <w:t xml:space="preserve"> X=10 X=X+10 X=X-5 Print(X) X,Y = X-2, 22 Print(X, Y) </w:t>
            </w:r>
            <w:r>
              <w:rPr>
                <w:sz w:val="24"/>
                <w:szCs w:val="24"/>
              </w:rPr>
              <w:sym w:font="Times New Roman" w:char="F0D8"/>
            </w:r>
            <w:r>
              <w:rPr>
                <w:sz w:val="24"/>
                <w:szCs w:val="24"/>
              </w:rPr>
              <w:t xml:space="preserve"> X, Y = 20, 60 Y, X, Y = X, Y-10, X+10 Print(X, Y) </w:t>
            </w:r>
          </w:p>
          <w:p w:rsidR="00F106A2" w:rsidRDefault="00F106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Write a python program that accepts marks of five subjects as input and produce average of marks as output. </w:t>
            </w:r>
          </w:p>
          <w:p w:rsidR="00F106A2" w:rsidRDefault="00F106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A=10 B=20 Write a program to swap the value of A and B by using third variable and print the value of A and B.  </w:t>
            </w:r>
          </w:p>
          <w:p w:rsidR="00F106A2" w:rsidRDefault="00F106A2">
            <w:pPr>
              <w:spacing w:after="0" w:line="240" w:lineRule="auto"/>
            </w:pPr>
          </w:p>
        </w:tc>
      </w:tr>
      <w:tr w:rsidR="00F106A2" w:rsidTr="00820177">
        <w:trPr>
          <w:trHeight w:val="341"/>
        </w:trPr>
        <w:tc>
          <w:tcPr>
            <w:tcW w:w="2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Physical Education</w:t>
            </w:r>
          </w:p>
        </w:tc>
        <w:tc>
          <w:tcPr>
            <w:tcW w:w="11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06A2" w:rsidRDefault="00F106A2">
            <w:pPr>
              <w:pStyle w:val="ListParagraph"/>
              <w:numPr>
                <w:ilvl w:val="0"/>
                <w:numId w:val="5"/>
              </w:numPr>
              <w:spacing w:after="160" w:line="254" w:lineRule="auto"/>
            </w:pPr>
            <w:r>
              <w:t>Revision of  unit I</w:t>
            </w:r>
          </w:p>
          <w:p w:rsidR="00F106A2" w:rsidRDefault="00F106A2">
            <w:pPr>
              <w:pStyle w:val="ListParagraph"/>
              <w:numPr>
                <w:ilvl w:val="0"/>
                <w:numId w:val="5"/>
              </w:numPr>
              <w:spacing w:after="160" w:line="254" w:lineRule="auto"/>
            </w:pPr>
            <w:r>
              <w:t>Make shorts notes  of various topic – (athletic, basketball,  football)</w:t>
            </w:r>
          </w:p>
          <w:p w:rsidR="00F106A2" w:rsidRDefault="00F106A2">
            <w:pPr>
              <w:pStyle w:val="ListParagraph"/>
              <w:numPr>
                <w:ilvl w:val="0"/>
                <w:numId w:val="5"/>
              </w:numPr>
              <w:spacing w:after="160" w:line="254" w:lineRule="auto"/>
            </w:pPr>
            <w:r>
              <w:t xml:space="preserve">Practice of Asana ( </w:t>
            </w:r>
            <w:proofErr w:type="spellStart"/>
            <w:r>
              <w:t>tadasana</w:t>
            </w:r>
            <w:proofErr w:type="spellEnd"/>
            <w:r>
              <w:t xml:space="preserve">, </w:t>
            </w:r>
            <w:proofErr w:type="spellStart"/>
            <w:r>
              <w:t>padmasana</w:t>
            </w:r>
            <w:proofErr w:type="spellEnd"/>
            <w:r>
              <w:t xml:space="preserve">, </w:t>
            </w:r>
            <w:proofErr w:type="spellStart"/>
            <w:r>
              <w:t>Shashankasana</w:t>
            </w:r>
            <w:proofErr w:type="spellEnd"/>
            <w:r>
              <w:t>)</w:t>
            </w:r>
          </w:p>
          <w:p w:rsidR="00F106A2" w:rsidRDefault="00F106A2">
            <w:pPr>
              <w:pStyle w:val="ListParagraph"/>
              <w:numPr>
                <w:ilvl w:val="0"/>
                <w:numId w:val="5"/>
              </w:numPr>
              <w:spacing w:after="160" w:line="254" w:lineRule="auto"/>
            </w:pPr>
            <w:r>
              <w:t xml:space="preserve">Practice of meditation </w:t>
            </w:r>
          </w:p>
          <w:p w:rsidR="00F106A2" w:rsidRDefault="00F106A2">
            <w:pPr>
              <w:pStyle w:val="ListParagraph"/>
              <w:numPr>
                <w:ilvl w:val="0"/>
                <w:numId w:val="5"/>
              </w:numPr>
              <w:spacing w:after="160" w:line="254" w:lineRule="auto"/>
            </w:pPr>
            <w:r>
              <w:t>Practice of home yoga fitness workout daily.</w:t>
            </w:r>
          </w:p>
          <w:p w:rsidR="00F106A2" w:rsidRDefault="00F10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0EF" w:rsidTr="00820177">
        <w:trPr>
          <w:trHeight w:val="341"/>
        </w:trPr>
        <w:tc>
          <w:tcPr>
            <w:tcW w:w="2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10EF" w:rsidRPr="004D10EF" w:rsidRDefault="004D10EF" w:rsidP="004D10EF">
            <w:pPr>
              <w:rPr>
                <w:b/>
                <w:bCs/>
              </w:rPr>
            </w:pPr>
            <w:r w:rsidRPr="004D10EF">
              <w:rPr>
                <w:b/>
                <w:bCs/>
              </w:rPr>
              <w:lastRenderedPageBreak/>
              <w:t xml:space="preserve">Biotechnology </w:t>
            </w:r>
          </w:p>
          <w:p w:rsidR="004D10EF" w:rsidRDefault="004D10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10EF" w:rsidRDefault="004D10EF" w:rsidP="004D10EF">
            <w:r>
              <w:rPr>
                <w:b/>
                <w:bCs/>
                <w:color w:val="0070C0"/>
                <w:u w:val="single"/>
              </w:rPr>
              <w:t>1. Revise the chapter</w:t>
            </w:r>
            <w:r>
              <w:t xml:space="preserve"> </w:t>
            </w:r>
          </w:p>
          <w:p w:rsidR="004D10EF" w:rsidRDefault="004D10EF" w:rsidP="004D10EF">
            <w:r>
              <w:t xml:space="preserve">The basic unit of life </w:t>
            </w:r>
          </w:p>
          <w:p w:rsidR="004D10EF" w:rsidRDefault="004D10EF" w:rsidP="004D10EF">
            <w:pPr>
              <w:rPr>
                <w:b/>
                <w:bCs/>
                <w:color w:val="0070C0"/>
                <w:u w:val="single"/>
              </w:rPr>
            </w:pPr>
            <w:r>
              <w:rPr>
                <w:b/>
                <w:bCs/>
                <w:color w:val="0070C0"/>
                <w:u w:val="single"/>
              </w:rPr>
              <w:t>2. Answer the following questions:</w:t>
            </w:r>
          </w:p>
          <w:p w:rsidR="004D10EF" w:rsidRDefault="004D10EF" w:rsidP="004D10EF">
            <w:r>
              <w:t>a) Draw the diagram of:</w:t>
            </w:r>
          </w:p>
          <w:p w:rsidR="004D10EF" w:rsidRDefault="004D10EF" w:rsidP="004D10EF">
            <w:pPr>
              <w:pStyle w:val="ListParagraph"/>
              <w:numPr>
                <w:ilvl w:val="0"/>
                <w:numId w:val="8"/>
              </w:numPr>
            </w:pPr>
            <w:r>
              <w:t>Prokaryotic cell</w:t>
            </w:r>
          </w:p>
          <w:p w:rsidR="004D10EF" w:rsidRDefault="004D10EF" w:rsidP="004D10EF">
            <w:pPr>
              <w:pStyle w:val="ListParagraph"/>
              <w:numPr>
                <w:ilvl w:val="0"/>
                <w:numId w:val="8"/>
              </w:numPr>
            </w:pPr>
            <w:r>
              <w:t xml:space="preserve"> Plant cell</w:t>
            </w:r>
          </w:p>
          <w:p w:rsidR="004D10EF" w:rsidRDefault="004D10EF" w:rsidP="004D10EF">
            <w:pPr>
              <w:pStyle w:val="ListParagraph"/>
              <w:numPr>
                <w:ilvl w:val="0"/>
                <w:numId w:val="8"/>
              </w:numPr>
            </w:pPr>
            <w:r>
              <w:t xml:space="preserve"> Animal cell</w:t>
            </w:r>
          </w:p>
          <w:p w:rsidR="004D10EF" w:rsidRDefault="004D10EF" w:rsidP="004D10EF">
            <w:r>
              <w:t>b) Explain animal tissue.</w:t>
            </w:r>
          </w:p>
          <w:p w:rsidR="004D10EF" w:rsidRDefault="004D10EF" w:rsidP="004D10EF">
            <w:r>
              <w:t>c) Explain plant tissue.</w:t>
            </w:r>
          </w:p>
          <w:p w:rsidR="004D10EF" w:rsidRDefault="004D10EF" w:rsidP="004D10EF">
            <w:r>
              <w:t>d) Draw the diagram of nerve cell.</w:t>
            </w:r>
          </w:p>
          <w:p w:rsidR="004D10EF" w:rsidRDefault="004D10EF" w:rsidP="004D10EF">
            <w:r>
              <w:t>e) Define:</w:t>
            </w:r>
          </w:p>
          <w:p w:rsidR="004D10EF" w:rsidRDefault="004D10EF" w:rsidP="004D10EF">
            <w:pPr>
              <w:pStyle w:val="ListParagraph"/>
              <w:numPr>
                <w:ilvl w:val="0"/>
                <w:numId w:val="9"/>
              </w:numPr>
            </w:pPr>
            <w:r>
              <w:t xml:space="preserve"> Cell </w:t>
            </w:r>
          </w:p>
          <w:p w:rsidR="004D10EF" w:rsidRDefault="004D10EF" w:rsidP="004D10EF">
            <w:pPr>
              <w:pStyle w:val="ListParagraph"/>
              <w:numPr>
                <w:ilvl w:val="0"/>
                <w:numId w:val="9"/>
              </w:numPr>
            </w:pPr>
            <w:r>
              <w:t>Tissue</w:t>
            </w:r>
          </w:p>
          <w:p w:rsidR="004D10EF" w:rsidRDefault="004D10EF" w:rsidP="004D10EF">
            <w:pPr>
              <w:pStyle w:val="ListParagraph"/>
              <w:numPr>
                <w:ilvl w:val="0"/>
                <w:numId w:val="9"/>
              </w:numPr>
            </w:pPr>
            <w:r>
              <w:t>Organ</w:t>
            </w:r>
          </w:p>
          <w:p w:rsidR="004D10EF" w:rsidRDefault="004D10EF" w:rsidP="004D10EF">
            <w:pPr>
              <w:pStyle w:val="ListParagraph"/>
              <w:numPr>
                <w:ilvl w:val="0"/>
                <w:numId w:val="9"/>
              </w:numPr>
            </w:pPr>
            <w:r>
              <w:t xml:space="preserve">Organ system </w:t>
            </w:r>
          </w:p>
          <w:p w:rsidR="004D10EF" w:rsidRDefault="004D10EF" w:rsidP="004D10EF">
            <w:pPr>
              <w:rPr>
                <w:b/>
                <w:bCs/>
                <w:color w:val="0070C0"/>
                <w:u w:val="single"/>
              </w:rPr>
            </w:pPr>
            <w:r>
              <w:rPr>
                <w:b/>
                <w:bCs/>
                <w:color w:val="0070C0"/>
                <w:u w:val="single"/>
              </w:rPr>
              <w:t>3. Practice the diagrams given in the chapter "The basic unit of life".</w:t>
            </w:r>
          </w:p>
          <w:p w:rsidR="004D10EF" w:rsidRDefault="004D10EF">
            <w:pPr>
              <w:rPr>
                <w:rFonts w:ascii="Nirmala UI Semilight" w:hAnsi="Nirmala UI Semilight" w:cs="Nirmala UI Semilight"/>
              </w:rPr>
            </w:pPr>
          </w:p>
        </w:tc>
      </w:tr>
      <w:tr w:rsidR="00F106A2" w:rsidTr="00820177">
        <w:trPr>
          <w:trHeight w:val="341"/>
        </w:trPr>
        <w:tc>
          <w:tcPr>
            <w:tcW w:w="2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Hindi</w:t>
            </w:r>
          </w:p>
        </w:tc>
        <w:tc>
          <w:tcPr>
            <w:tcW w:w="11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06A2" w:rsidRDefault="00F106A2">
            <w:pPr>
              <w:rPr>
                <w:rFonts w:ascii="Nirmala UI Semilight" w:hAnsi="Nirmala UI Semilight" w:cs="Nirmala UI Semilight"/>
              </w:rPr>
            </w:pPr>
            <w:proofErr w:type="spellStart"/>
            <w:r>
              <w:rPr>
                <w:rFonts w:ascii="Nirmala UI Semilight" w:hAnsi="Nirmala UI Semilight" w:cs="Nirmala UI Semilight"/>
              </w:rPr>
              <w:t>पढ़ाई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गई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कविताओं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का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शिल्प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सौंदर्य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लिखिए</w:t>
            </w:r>
            <w:proofErr w:type="spellEnd"/>
          </w:p>
          <w:p w:rsidR="00F106A2" w:rsidRDefault="00F106A2">
            <w:pPr>
              <w:rPr>
                <w:rFonts w:ascii="Nirmala UI Semilight" w:hAnsi="Nirmala UI Semilight" w:cs="Nirmala UI Semilight"/>
              </w:rPr>
            </w:pPr>
            <w:r>
              <w:rPr>
                <w:rFonts w:ascii="Nirmala UI Semilight" w:hAnsi="Nirmala UI Semilight" w:cs="Nirmala UI Semilight"/>
              </w:rPr>
              <w:t xml:space="preserve">2-  </w:t>
            </w:r>
            <w:proofErr w:type="spellStart"/>
            <w:r>
              <w:rPr>
                <w:rFonts w:ascii="Nirmala UI Semilight" w:hAnsi="Nirmala UI Semilight" w:cs="Nirmala UI Semilight"/>
              </w:rPr>
              <w:t>गद्य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खंड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के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प्रश्न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उत्तर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लिखिए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एवं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याद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कीजिए</w:t>
            </w:r>
            <w:proofErr w:type="spellEnd"/>
          </w:p>
          <w:p w:rsidR="00F106A2" w:rsidRDefault="00F106A2">
            <w:pPr>
              <w:rPr>
                <w:rFonts w:ascii="Nirmala UI Semilight" w:hAnsi="Nirmala UI Semilight" w:cs="Nirmala UI Semilight"/>
              </w:rPr>
            </w:pPr>
            <w:r>
              <w:rPr>
                <w:rFonts w:ascii="Nirmala UI Semilight" w:hAnsi="Nirmala UI Semilight" w:cs="Nirmala UI Semilight"/>
              </w:rPr>
              <w:lastRenderedPageBreak/>
              <w:t xml:space="preserve">3- </w:t>
            </w:r>
            <w:proofErr w:type="spellStart"/>
            <w:r>
              <w:rPr>
                <w:rFonts w:ascii="Nirmala UI Semilight" w:hAnsi="Nirmala UI Semilight" w:cs="Nirmala UI Semilight"/>
              </w:rPr>
              <w:t>कोरोना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संकट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से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बचाव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का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सुझाव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देते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हुए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किसी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प्रमुख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समाचार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पत्र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के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संपादक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को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पत्र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लिखिए</w:t>
            </w:r>
            <w:proofErr w:type="spellEnd"/>
          </w:p>
          <w:p w:rsidR="00F106A2" w:rsidRDefault="00F106A2">
            <w:pPr>
              <w:rPr>
                <w:rFonts w:ascii="Nirmala UI Semilight" w:hAnsi="Nirmala UI Semilight" w:cs="Nirmala UI Semilight"/>
              </w:rPr>
            </w:pPr>
            <w:r>
              <w:rPr>
                <w:rFonts w:ascii="Nirmala UI Semilight" w:hAnsi="Nirmala UI Semilight" w:cs="Nirmala UI Semilight"/>
              </w:rPr>
              <w:t xml:space="preserve">4- </w:t>
            </w:r>
            <w:proofErr w:type="spellStart"/>
            <w:r>
              <w:rPr>
                <w:rFonts w:ascii="Nirmala UI Semilight" w:hAnsi="Nirmala UI Semilight" w:cs="Nirmala UI Semilight"/>
              </w:rPr>
              <w:t>सबको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मिले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शिक्षा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का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अधिकार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विषय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पर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एक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अनुच्छेद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लिखिए</w:t>
            </w:r>
            <w:proofErr w:type="spellEnd"/>
          </w:p>
          <w:p w:rsidR="00F106A2" w:rsidRDefault="00F106A2">
            <w:pPr>
              <w:rPr>
                <w:b/>
                <w:u w:val="single"/>
              </w:rPr>
            </w:pPr>
          </w:p>
        </w:tc>
      </w:tr>
      <w:tr w:rsidR="00F106A2" w:rsidTr="00820177">
        <w:trPr>
          <w:trHeight w:val="341"/>
        </w:trPr>
        <w:tc>
          <w:tcPr>
            <w:tcW w:w="2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Economics</w:t>
            </w:r>
          </w:p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6A2" w:rsidRDefault="00F10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6A2" w:rsidRDefault="00F10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6A2" w:rsidRDefault="00F10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6A2" w:rsidRDefault="00F10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177" w:rsidRDefault="00820177" w:rsidP="00820177">
            <w:pPr>
              <w:rPr>
                <w:b/>
                <w:u w:val="single"/>
              </w:rPr>
            </w:pPr>
          </w:p>
          <w:p w:rsidR="00820177" w:rsidRDefault="00820177" w:rsidP="00820177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Introductory Micro Economics –</w:t>
            </w:r>
          </w:p>
          <w:p w:rsidR="00820177" w:rsidRDefault="00820177" w:rsidP="00820177">
            <w:pPr>
              <w:pStyle w:val="ListParagraph"/>
              <w:numPr>
                <w:ilvl w:val="0"/>
                <w:numId w:val="10"/>
              </w:numPr>
              <w:spacing w:after="160" w:line="252" w:lineRule="auto"/>
              <w:rPr>
                <w:rFonts w:cstheme="minorHAnsi"/>
              </w:rPr>
            </w:pPr>
            <w:r>
              <w:rPr>
                <w:rFonts w:cstheme="minorHAnsi"/>
              </w:rPr>
              <w:t>Central Problems of An Economy</w:t>
            </w:r>
          </w:p>
          <w:p w:rsidR="00820177" w:rsidRDefault="00820177" w:rsidP="00820177">
            <w:pPr>
              <w:ind w:left="360"/>
              <w:rPr>
                <w:rFonts w:cstheme="minorHAnsi"/>
              </w:rPr>
            </w:pPr>
            <w:r>
              <w:rPr>
                <w:rFonts w:cstheme="minorHAnsi"/>
              </w:rPr>
              <w:t>Complete all the exercises and the questions given.</w:t>
            </w:r>
          </w:p>
          <w:p w:rsidR="00820177" w:rsidRDefault="00820177" w:rsidP="00820177">
            <w:pPr>
              <w:ind w:left="360"/>
              <w:rPr>
                <w:rFonts w:cstheme="minorHAnsi"/>
              </w:rPr>
            </w:pPr>
            <w:r>
              <w:rPr>
                <w:rFonts w:cstheme="minorHAnsi"/>
              </w:rPr>
              <w:t>Practice doing numerical related to Production Possibility curve, MRT, MOC and Opportunity Cost.</w:t>
            </w:r>
          </w:p>
          <w:p w:rsidR="00820177" w:rsidRDefault="00820177" w:rsidP="00820177">
            <w:pPr>
              <w:ind w:left="360"/>
              <w:rPr>
                <w:rFonts w:cstheme="minorHAnsi"/>
              </w:rPr>
            </w:pPr>
            <w:r>
              <w:rPr>
                <w:rFonts w:cstheme="minorHAnsi"/>
              </w:rPr>
              <w:t>Practice doing the diagrams related to rotation and shifting of PP curve</w:t>
            </w:r>
          </w:p>
          <w:p w:rsidR="00820177" w:rsidRDefault="00820177" w:rsidP="00820177">
            <w:pPr>
              <w:ind w:left="360"/>
              <w:rPr>
                <w:rFonts w:cstheme="minorHAnsi"/>
              </w:rPr>
            </w:pPr>
            <w:r>
              <w:rPr>
                <w:rFonts w:cstheme="minorHAnsi"/>
              </w:rPr>
              <w:t>Read the chapter Consumer Equilibrium.</w:t>
            </w:r>
          </w:p>
          <w:p w:rsidR="00820177" w:rsidRDefault="00820177" w:rsidP="00820177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 xml:space="preserve">Statistics For Economics – </w:t>
            </w:r>
          </w:p>
          <w:p w:rsidR="00820177" w:rsidRDefault="00820177" w:rsidP="00820177">
            <w:pPr>
              <w:rPr>
                <w:rFonts w:cstheme="minorHAnsi"/>
              </w:rPr>
            </w:pPr>
            <w:r>
              <w:rPr>
                <w:rFonts w:cstheme="minorHAnsi"/>
              </w:rPr>
              <w:t>Read the chapter – Introduction Of Statistics</w:t>
            </w:r>
          </w:p>
          <w:p w:rsidR="00820177" w:rsidRDefault="00820177" w:rsidP="0082017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Learn and write various definitions of Economics, definition of Statistics, both singular and plural, sense, scope importance and distrust of Statistics.   </w:t>
            </w:r>
          </w:p>
          <w:p w:rsidR="00F106A2" w:rsidRPr="00820177" w:rsidRDefault="00820177" w:rsidP="00820177">
            <w:pPr>
              <w:rPr>
                <w:rFonts w:cstheme="minorHAnsi"/>
              </w:rPr>
            </w:pPr>
            <w:r>
              <w:rPr>
                <w:rFonts w:cstheme="minorHAnsi"/>
              </w:rPr>
              <w:t>Read</w:t>
            </w:r>
            <w:r>
              <w:rPr>
                <w:rFonts w:cstheme="minorHAnsi"/>
              </w:rPr>
              <w:t xml:space="preserve"> the chapter Collection Of Data</w:t>
            </w:r>
            <w:bookmarkStart w:id="0" w:name="_GoBack"/>
            <w:bookmarkEnd w:id="0"/>
          </w:p>
        </w:tc>
      </w:tr>
      <w:tr w:rsidR="00F106A2" w:rsidTr="00820177">
        <w:trPr>
          <w:trHeight w:val="341"/>
        </w:trPr>
        <w:tc>
          <w:tcPr>
            <w:tcW w:w="2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Legal Studies</w:t>
            </w:r>
          </w:p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6A2" w:rsidRDefault="00F10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6A2" w:rsidRDefault="00F106A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06A2" w:rsidRDefault="00F106A2">
            <w:pPr>
              <w:spacing w:after="0" w:line="240" w:lineRule="auto"/>
              <w:rPr>
                <w:sz w:val="24"/>
                <w:szCs w:val="24"/>
              </w:rPr>
            </w:pPr>
          </w:p>
          <w:p w:rsidR="00F106A2" w:rsidRDefault="00F106A2">
            <w:pPr>
              <w:pStyle w:val="ListParagraph"/>
              <w:numPr>
                <w:ilvl w:val="0"/>
                <w:numId w:val="7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Read unit I from the CBSE e book sent to you</w:t>
            </w:r>
          </w:p>
          <w:p w:rsidR="00F106A2" w:rsidRDefault="00F106A2">
            <w:pPr>
              <w:pStyle w:val="ListParagraph"/>
              <w:numPr>
                <w:ilvl w:val="0"/>
                <w:numId w:val="7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all the objective type questions of chapter 1 and 2 from the CBSE book</w:t>
            </w:r>
          </w:p>
          <w:p w:rsidR="00F106A2" w:rsidRDefault="00F106A2">
            <w:pPr>
              <w:pStyle w:val="ListParagraph"/>
              <w:numPr>
                <w:ilvl w:val="0"/>
                <w:numId w:val="7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Revise what was done in the class</w:t>
            </w:r>
          </w:p>
          <w:p w:rsidR="00F106A2" w:rsidRDefault="00F106A2">
            <w:pPr>
              <w:pStyle w:val="ListParagraph"/>
              <w:numPr>
                <w:ilvl w:val="0"/>
                <w:numId w:val="7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Make the legal Studies project</w:t>
            </w:r>
          </w:p>
          <w:p w:rsidR="00F106A2" w:rsidRDefault="00F106A2">
            <w:pPr>
              <w:pStyle w:val="ListParagraph"/>
              <w:numPr>
                <w:ilvl w:val="0"/>
                <w:numId w:val="7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Guide lines for the project </w:t>
            </w:r>
          </w:p>
          <w:p w:rsidR="00F106A2" w:rsidRDefault="00F106A2">
            <w:pPr>
              <w:pStyle w:val="ListParagraph"/>
              <w:numPr>
                <w:ilvl w:val="0"/>
                <w:numId w:val="7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a project on any fundamental right</w:t>
            </w:r>
          </w:p>
          <w:p w:rsidR="00F106A2" w:rsidRDefault="00F106A2">
            <w:pPr>
              <w:pStyle w:val="ListParagraph"/>
              <w:spacing w:after="0"/>
              <w:ind w:left="390" w:firstLine="7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 should include the following headings</w:t>
            </w:r>
          </w:p>
          <w:p w:rsidR="00F106A2" w:rsidRDefault="00F106A2">
            <w:pPr>
              <w:pStyle w:val="ListParagraph"/>
              <w:spacing w:after="0"/>
              <w:ind w:left="390" w:firstLine="7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Article- Its words, meaning, commentary</w:t>
            </w:r>
          </w:p>
          <w:p w:rsidR="00F106A2" w:rsidRDefault="00F106A2">
            <w:pPr>
              <w:pStyle w:val="ListParagraph"/>
              <w:spacing w:after="0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Explanation of the Right </w:t>
            </w:r>
          </w:p>
          <w:p w:rsidR="00F106A2" w:rsidRDefault="00F106A2">
            <w:pPr>
              <w:pStyle w:val="ListParagraph"/>
              <w:spacing w:after="0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Decided cases explain the Right</w:t>
            </w:r>
          </w:p>
          <w:p w:rsidR="00F106A2" w:rsidRDefault="00820177" w:rsidP="00820177">
            <w:pPr>
              <w:spacing w:after="0" w:line="240" w:lineRule="auto"/>
              <w:ind w:left="7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F6CFD2" wp14:editId="7F8F5F96">
                  <wp:extent cx="6181725" cy="3324225"/>
                  <wp:effectExtent l="0" t="0" r="9525" b="9525"/>
                  <wp:docPr id="1" name="Picture 1" descr="10 Famous quotes on education - Education Today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 Famous quotes on education - Education Today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06A2" w:rsidRDefault="00F106A2" w:rsidP="00F106A2">
      <w:pPr>
        <w:rPr>
          <w:rFonts w:ascii="Goudy Stout" w:hAnsi="Goudy Stout"/>
          <w:sz w:val="40"/>
          <w:szCs w:val="40"/>
        </w:rPr>
      </w:pPr>
    </w:p>
    <w:p w:rsidR="00F106A2" w:rsidRDefault="00F106A2" w:rsidP="00F106A2">
      <w:pPr>
        <w:jc w:val="center"/>
        <w:rPr>
          <w:rFonts w:ascii="Lucida Handwriting" w:hAnsi="Lucida Handwriting"/>
          <w:color w:val="111111"/>
          <w:sz w:val="32"/>
          <w:szCs w:val="32"/>
        </w:rPr>
      </w:pPr>
      <w:r>
        <w:rPr>
          <w:rFonts w:ascii="Georgia" w:hAnsi="Georgia"/>
          <w:color w:val="111111"/>
          <w:sz w:val="32"/>
          <w:szCs w:val="32"/>
        </w:rPr>
        <w:lastRenderedPageBreak/>
        <w:t>“</w:t>
      </w:r>
      <w:r>
        <w:rPr>
          <w:rFonts w:ascii="Lucida Handwriting" w:hAnsi="Lucida Handwriting"/>
          <w:color w:val="111111"/>
          <w:sz w:val="32"/>
          <w:szCs w:val="32"/>
        </w:rPr>
        <w:t>The aim of education should be to teach us rather how to think, than what to think — rather to improve our minds, so as to enable us to think for ourselves, than to load the memory with thoughts of other men.”</w:t>
      </w:r>
    </w:p>
    <w:p w:rsidR="00F106A2" w:rsidRDefault="00F106A2" w:rsidP="00F106A2">
      <w:pPr>
        <w:jc w:val="center"/>
        <w:rPr>
          <w:rFonts w:ascii="Lucida Handwriting" w:hAnsi="Lucida Handwriting"/>
          <w:color w:val="111111"/>
          <w:sz w:val="32"/>
          <w:szCs w:val="32"/>
        </w:rPr>
      </w:pPr>
    </w:p>
    <w:p w:rsidR="00F106A2" w:rsidRDefault="00F106A2" w:rsidP="00F106A2">
      <w:pPr>
        <w:jc w:val="center"/>
        <w:rPr>
          <w:rFonts w:ascii="Lucida Handwriting" w:hAnsi="Lucida Handwriting"/>
          <w:color w:val="111111"/>
          <w:sz w:val="32"/>
          <w:szCs w:val="32"/>
        </w:rPr>
      </w:pPr>
    </w:p>
    <w:p w:rsidR="00F106A2" w:rsidRDefault="00F106A2" w:rsidP="00F106A2">
      <w:pPr>
        <w:jc w:val="center"/>
        <w:rPr>
          <w:rFonts w:ascii="Monotype Corsiva" w:hAnsi="Monotype Corsiva"/>
          <w:color w:val="111111"/>
          <w:sz w:val="36"/>
          <w:szCs w:val="36"/>
        </w:rPr>
      </w:pPr>
      <w:r>
        <w:rPr>
          <w:rFonts w:ascii="Monotype Corsiva" w:hAnsi="Monotype Corsiva"/>
          <w:color w:val="111111"/>
          <w:sz w:val="36"/>
          <w:szCs w:val="36"/>
        </w:rPr>
        <w:t>What we learn with pleasure we never forget.”</w:t>
      </w:r>
    </w:p>
    <w:p w:rsidR="00F106A2" w:rsidRDefault="00F106A2" w:rsidP="00F106A2">
      <w:pPr>
        <w:jc w:val="center"/>
        <w:rPr>
          <w:rFonts w:ascii="Monotype Corsiva" w:hAnsi="Monotype Corsiva"/>
          <w:color w:val="111111"/>
          <w:sz w:val="36"/>
          <w:szCs w:val="36"/>
        </w:rPr>
      </w:pPr>
    </w:p>
    <w:p w:rsidR="00F106A2" w:rsidRDefault="00F106A2" w:rsidP="00F106A2">
      <w:pPr>
        <w:jc w:val="center"/>
        <w:rPr>
          <w:rFonts w:ascii="Algerian" w:hAnsi="Algerian"/>
          <w:color w:val="111111"/>
          <w:sz w:val="32"/>
          <w:szCs w:val="32"/>
        </w:rPr>
      </w:pPr>
      <w:r>
        <w:rPr>
          <w:rFonts w:ascii="Algerian" w:hAnsi="Algerian"/>
          <w:color w:val="111111"/>
          <w:sz w:val="32"/>
          <w:szCs w:val="32"/>
        </w:rPr>
        <w:t>“Education is the passport to the future, for tomorrow belongs to those who prepare for it today.”</w:t>
      </w:r>
    </w:p>
    <w:p w:rsidR="00F106A2" w:rsidRDefault="00F106A2" w:rsidP="00F106A2">
      <w:pPr>
        <w:jc w:val="center"/>
        <w:rPr>
          <w:rFonts w:ascii="Goudy Stout" w:hAnsi="Goudy Stout"/>
          <w:sz w:val="40"/>
          <w:szCs w:val="40"/>
        </w:rPr>
      </w:pPr>
    </w:p>
    <w:p w:rsidR="00F106A2" w:rsidRDefault="00F106A2" w:rsidP="00F106A2">
      <w:pPr>
        <w:jc w:val="center"/>
        <w:rPr>
          <w:rFonts w:ascii="Goudy Stout" w:hAnsi="Goudy Stout"/>
          <w:sz w:val="40"/>
          <w:szCs w:val="40"/>
        </w:rPr>
      </w:pPr>
      <w:r>
        <w:rPr>
          <w:rFonts w:ascii="Goudy Stout" w:hAnsi="Goudy Stout"/>
          <w:sz w:val="40"/>
          <w:szCs w:val="40"/>
        </w:rPr>
        <w:t>ENJOY YOUR HOLIDAYS</w:t>
      </w:r>
    </w:p>
    <w:p w:rsidR="00F106A2" w:rsidRDefault="00F106A2" w:rsidP="00F106A2"/>
    <w:p w:rsidR="000846C8" w:rsidRDefault="000846C8"/>
    <w:sectPr w:rsidR="000846C8" w:rsidSect="00AF6F86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irmala UI Semilight">
    <w:panose1 w:val="020B0402040204020203"/>
    <w:charset w:val="00"/>
    <w:family w:val="swiss"/>
    <w:pitch w:val="variable"/>
    <w:sig w:usb0="80FF8023" w:usb1="0000004A" w:usb2="000002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50089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A6663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C3E1C"/>
    <w:multiLevelType w:val="multilevel"/>
    <w:tmpl w:val="D5D4BB8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29752B34"/>
    <w:multiLevelType w:val="hybridMultilevel"/>
    <w:tmpl w:val="6BB6A4C2"/>
    <w:lvl w:ilvl="0" w:tplc="FFFFFFFF">
      <w:start w:val="1"/>
      <w:numFmt w:val="decimal"/>
      <w:lvlText w:val="%1-"/>
      <w:lvlJc w:val="left"/>
      <w:pPr>
        <w:ind w:left="1110" w:hanging="360"/>
      </w:pPr>
    </w:lvl>
    <w:lvl w:ilvl="1" w:tplc="04090019">
      <w:start w:val="1"/>
      <w:numFmt w:val="lowerLetter"/>
      <w:lvlText w:val="%2."/>
      <w:lvlJc w:val="left"/>
      <w:pPr>
        <w:ind w:left="1830" w:hanging="360"/>
      </w:pPr>
    </w:lvl>
    <w:lvl w:ilvl="2" w:tplc="0409001B">
      <w:start w:val="1"/>
      <w:numFmt w:val="lowerRoman"/>
      <w:lvlText w:val="%3."/>
      <w:lvlJc w:val="right"/>
      <w:pPr>
        <w:ind w:left="2550" w:hanging="180"/>
      </w:pPr>
    </w:lvl>
    <w:lvl w:ilvl="3" w:tplc="0409000F">
      <w:start w:val="1"/>
      <w:numFmt w:val="decimal"/>
      <w:lvlText w:val="%4."/>
      <w:lvlJc w:val="left"/>
      <w:pPr>
        <w:ind w:left="3270" w:hanging="360"/>
      </w:pPr>
    </w:lvl>
    <w:lvl w:ilvl="4" w:tplc="04090019">
      <w:start w:val="1"/>
      <w:numFmt w:val="lowerLetter"/>
      <w:lvlText w:val="%5."/>
      <w:lvlJc w:val="left"/>
      <w:pPr>
        <w:ind w:left="3990" w:hanging="360"/>
      </w:pPr>
    </w:lvl>
    <w:lvl w:ilvl="5" w:tplc="0409001B">
      <w:start w:val="1"/>
      <w:numFmt w:val="lowerRoman"/>
      <w:lvlText w:val="%6."/>
      <w:lvlJc w:val="right"/>
      <w:pPr>
        <w:ind w:left="4710" w:hanging="180"/>
      </w:pPr>
    </w:lvl>
    <w:lvl w:ilvl="6" w:tplc="0409000F">
      <w:start w:val="1"/>
      <w:numFmt w:val="decimal"/>
      <w:lvlText w:val="%7."/>
      <w:lvlJc w:val="left"/>
      <w:pPr>
        <w:ind w:left="5430" w:hanging="360"/>
      </w:pPr>
    </w:lvl>
    <w:lvl w:ilvl="7" w:tplc="04090019">
      <w:start w:val="1"/>
      <w:numFmt w:val="lowerLetter"/>
      <w:lvlText w:val="%8."/>
      <w:lvlJc w:val="left"/>
      <w:pPr>
        <w:ind w:left="6150" w:hanging="360"/>
      </w:pPr>
    </w:lvl>
    <w:lvl w:ilvl="8" w:tplc="0409001B">
      <w:start w:val="1"/>
      <w:numFmt w:val="lowerRoman"/>
      <w:lvlText w:val="%9."/>
      <w:lvlJc w:val="right"/>
      <w:pPr>
        <w:ind w:left="6870" w:hanging="180"/>
      </w:pPr>
    </w:lvl>
  </w:abstractNum>
  <w:abstractNum w:abstractNumId="4" w15:restartNumberingAfterBreak="0">
    <w:nsid w:val="2D625439"/>
    <w:multiLevelType w:val="multilevel"/>
    <w:tmpl w:val="A22C039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335D2175"/>
    <w:multiLevelType w:val="multilevel"/>
    <w:tmpl w:val="573E5D9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 w15:restartNumberingAfterBreak="0">
    <w:nsid w:val="5994513B"/>
    <w:multiLevelType w:val="multilevel"/>
    <w:tmpl w:val="F8C2E516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61CD4801"/>
    <w:multiLevelType w:val="hybridMultilevel"/>
    <w:tmpl w:val="0F5A2C8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88454F"/>
    <w:multiLevelType w:val="hybridMultilevel"/>
    <w:tmpl w:val="92729DB8"/>
    <w:lvl w:ilvl="0" w:tplc="FFFFFFFF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11411B"/>
    <w:multiLevelType w:val="hybridMultilevel"/>
    <w:tmpl w:val="D22C9720"/>
    <w:lvl w:ilvl="0" w:tplc="FFFFFFFF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6A2"/>
    <w:rsid w:val="000846C8"/>
    <w:rsid w:val="004D10EF"/>
    <w:rsid w:val="00820177"/>
    <w:rsid w:val="00AF6F86"/>
    <w:rsid w:val="00B41153"/>
    <w:rsid w:val="00BD64D9"/>
    <w:rsid w:val="00F10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E2F9CC-065D-4776-9607-43E762C1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06A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06A2"/>
    <w:pPr>
      <w:ind w:left="720"/>
      <w:contextualSpacing/>
    </w:pPr>
  </w:style>
  <w:style w:type="table" w:styleId="TableGrid">
    <w:name w:val="Table Grid"/>
    <w:basedOn w:val="TableNormal"/>
    <w:uiPriority w:val="39"/>
    <w:rsid w:val="00F106A2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934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harmeet walia</dc:creator>
  <cp:keywords/>
  <dc:description/>
  <cp:lastModifiedBy>harmeet walia</cp:lastModifiedBy>
  <cp:revision>6</cp:revision>
  <dcterms:created xsi:type="dcterms:W3CDTF">2020-05-29T12:23:00Z</dcterms:created>
  <dcterms:modified xsi:type="dcterms:W3CDTF">2020-05-29T12:51:00Z</dcterms:modified>
</cp:coreProperties>
</file>